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F316" w14:textId="77777777" w:rsidR="009C538E" w:rsidRDefault="00D510D3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“爱在仁间”瓜子策划案</w:t>
      </w:r>
    </w:p>
    <w:p w14:paraId="21B98E2D" w14:textId="77777777" w:rsidR="009C538E" w:rsidRDefault="009C538E"/>
    <w:p w14:paraId="66901F80" w14:textId="77777777" w:rsidR="009C538E" w:rsidRDefault="009C538E"/>
    <w:p w14:paraId="42155275" w14:textId="77777777" w:rsidR="009C538E" w:rsidRDefault="009C538E"/>
    <w:p w14:paraId="47092DFE" w14:textId="77777777" w:rsidR="009C538E" w:rsidRDefault="009C538E"/>
    <w:p w14:paraId="46363ACC" w14:textId="77777777" w:rsidR="009C538E" w:rsidRDefault="009C538E"/>
    <w:p w14:paraId="297A6F90" w14:textId="77777777" w:rsidR="009C538E" w:rsidRDefault="009C538E"/>
    <w:p w14:paraId="5916BDC7" w14:textId="77777777" w:rsidR="009C538E" w:rsidRDefault="009C538E"/>
    <w:p w14:paraId="587B6CA9" w14:textId="77777777" w:rsidR="009C538E" w:rsidRDefault="009C538E"/>
    <w:p w14:paraId="1204626B" w14:textId="77777777" w:rsidR="009C538E" w:rsidRDefault="009C538E"/>
    <w:p w14:paraId="4D40603D" w14:textId="77777777" w:rsidR="009C538E" w:rsidRDefault="009C538E"/>
    <w:p w14:paraId="39B8D4EF" w14:textId="77777777" w:rsidR="009C538E" w:rsidRDefault="009C538E"/>
    <w:p w14:paraId="02CDA753" w14:textId="77777777" w:rsidR="009C538E" w:rsidRDefault="009C538E"/>
    <w:p w14:paraId="2698CE1B" w14:textId="77777777" w:rsidR="009C538E" w:rsidRDefault="009C538E"/>
    <w:p w14:paraId="4F27A911" w14:textId="77777777" w:rsidR="009C538E" w:rsidRDefault="009C538E"/>
    <w:p w14:paraId="3F8DD80D" w14:textId="77777777" w:rsidR="009C538E" w:rsidRDefault="009C538E"/>
    <w:p w14:paraId="3FA6539F" w14:textId="77777777" w:rsidR="009C538E" w:rsidRDefault="009C538E"/>
    <w:p w14:paraId="6AE2DFFD" w14:textId="77777777" w:rsidR="009C538E" w:rsidRDefault="009C538E">
      <w:pPr>
        <w:rPr>
          <w:sz w:val="32"/>
          <w:szCs w:val="32"/>
        </w:rPr>
      </w:pPr>
    </w:p>
    <w:p w14:paraId="1CB7D5F6" w14:textId="77777777" w:rsidR="009C538E" w:rsidRDefault="009C538E">
      <w:pPr>
        <w:rPr>
          <w:sz w:val="32"/>
          <w:szCs w:val="32"/>
        </w:rPr>
      </w:pPr>
    </w:p>
    <w:p w14:paraId="53980B51" w14:textId="77777777" w:rsidR="009C538E" w:rsidRDefault="009C538E">
      <w:pPr>
        <w:rPr>
          <w:rFonts w:ascii="黑体" w:eastAsia="黑体" w:hAnsi="黑体"/>
          <w:sz w:val="32"/>
          <w:szCs w:val="32"/>
        </w:rPr>
      </w:pPr>
    </w:p>
    <w:p w14:paraId="0AF7112C" w14:textId="77777777" w:rsidR="009C538E" w:rsidRDefault="009C538E">
      <w:pPr>
        <w:rPr>
          <w:rFonts w:ascii="黑体" w:eastAsia="黑体" w:hAnsi="黑体"/>
          <w:sz w:val="32"/>
          <w:szCs w:val="32"/>
        </w:rPr>
      </w:pPr>
    </w:p>
    <w:p w14:paraId="435A8A4B" w14:textId="77777777" w:rsidR="009C538E" w:rsidRDefault="00D510D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参赛团队：第二十六组粒粒精品</w:t>
      </w:r>
    </w:p>
    <w:p w14:paraId="037839C3" w14:textId="77777777" w:rsidR="009C538E" w:rsidRDefault="00D510D3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负责人：辛宇坤</w:t>
      </w:r>
    </w:p>
    <w:p w14:paraId="364CB180" w14:textId="77777777" w:rsidR="009C538E" w:rsidRDefault="00D510D3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成员：李淑冰、马浩宁、张伟佳</w:t>
      </w:r>
    </w:p>
    <w:p w14:paraId="3742562A" w14:textId="77777777" w:rsidR="009C538E" w:rsidRDefault="00D510D3">
      <w:pPr>
        <w:ind w:firstLineChars="300" w:firstLine="9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王春梅、冯力、张天鹤</w:t>
      </w:r>
    </w:p>
    <w:p w14:paraId="06F05ADC" w14:textId="77777777" w:rsidR="009C538E" w:rsidRDefault="00D510D3">
      <w:pPr>
        <w:ind w:firstLineChars="300" w:firstLine="9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张小倩、孙相丽、梁兴龙</w:t>
      </w:r>
    </w:p>
    <w:p w14:paraId="4DDA55FB" w14:textId="77777777" w:rsidR="009C538E" w:rsidRDefault="00D510D3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指导教师：吕利平</w:t>
      </w:r>
    </w:p>
    <w:p w14:paraId="4C215088" w14:textId="77777777" w:rsidR="009C538E" w:rsidRDefault="009C538E">
      <w:pPr>
        <w:jc w:val="center"/>
        <w:rPr>
          <w:rFonts w:ascii="黑体" w:eastAsia="黑体" w:hAnsi="黑体"/>
          <w:sz w:val="32"/>
          <w:szCs w:val="32"/>
        </w:rPr>
      </w:pPr>
    </w:p>
    <w:p w14:paraId="351B3CC9" w14:textId="77777777" w:rsidR="009C538E" w:rsidRDefault="009C538E">
      <w:pPr>
        <w:jc w:val="center"/>
        <w:rPr>
          <w:rFonts w:ascii="黑体" w:eastAsia="黑体" w:hAnsi="黑体"/>
          <w:sz w:val="32"/>
          <w:szCs w:val="32"/>
        </w:rPr>
      </w:pPr>
    </w:p>
    <w:p w14:paraId="70F7BA84" w14:textId="77777777" w:rsidR="009C538E" w:rsidRDefault="009C538E">
      <w:pPr>
        <w:rPr>
          <w:rFonts w:ascii="黑体" w:eastAsia="黑体" w:hAnsi="黑体"/>
          <w:sz w:val="32"/>
          <w:szCs w:val="32"/>
        </w:rPr>
      </w:pPr>
    </w:p>
    <w:p w14:paraId="6ABB4F70" w14:textId="77777777" w:rsidR="009C538E" w:rsidRDefault="00D510D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前言</w:t>
      </w:r>
    </w:p>
    <w:p w14:paraId="2EE374B3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内蒙古爱在仁间食品有限公司地址位于中国恐龙的故乡巴彦淖尔，内蒙古自治区巴彦淖尔市五原县，于</w:t>
      </w:r>
      <w:r>
        <w:rPr>
          <w:rFonts w:asciiTheme="minorEastAsia" w:hAnsiTheme="minorEastAsia" w:hint="eastAsia"/>
          <w:sz w:val="24"/>
          <w:szCs w:val="24"/>
        </w:rPr>
        <w:t>2016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01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日在五原县市场监督管理局注册成立，注册资本为</w:t>
      </w:r>
      <w:r>
        <w:rPr>
          <w:rFonts w:asciiTheme="minorEastAsia" w:hAnsiTheme="minorEastAsia" w:hint="eastAsia"/>
          <w:sz w:val="24"/>
          <w:szCs w:val="24"/>
        </w:rPr>
        <w:t>300</w:t>
      </w:r>
      <w:r>
        <w:rPr>
          <w:rFonts w:asciiTheme="minorEastAsia" w:hAnsiTheme="minorEastAsia" w:hint="eastAsia"/>
          <w:sz w:val="24"/>
          <w:szCs w:val="24"/>
        </w:rPr>
        <w:t>万人民币元，在公司发展壮大的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年里，始终为客户提供好的产品和技术支持、健全的售后服务，爱在仁间公司主要经营许可经营项目：粮食购销，炒货食品及坚果制品、小麦粉加工、销售，预包装食品兼散装食品销售。一般经营项目：农副产品购销，葵花籽、葫芦籽剥壳。</w:t>
      </w:r>
    </w:p>
    <w:p w14:paraId="6700B7EA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爱在仁间瓜子产于葵花之乡，在五原大地落地生根并焕发出勃勃生机，使爱在仁间一出生就不一样，大颗粒更香脆，昼夜近</w:t>
      </w:r>
      <w:r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°温差</w:t>
      </w:r>
      <w:r>
        <w:rPr>
          <w:rFonts w:asciiTheme="minorEastAsia" w:hAnsiTheme="minorEastAsia" w:hint="eastAsia"/>
          <w:sz w:val="24"/>
          <w:szCs w:val="24"/>
        </w:rPr>
        <w:t>,</w:t>
      </w:r>
      <w:r>
        <w:rPr>
          <w:rFonts w:asciiTheme="minorEastAsia" w:hAnsiTheme="minorEastAsia" w:hint="eastAsia"/>
          <w:sz w:val="24"/>
          <w:szCs w:val="24"/>
        </w:rPr>
        <w:t>日均长达</w:t>
      </w:r>
      <w:r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小时的光照</w:t>
      </w:r>
      <w:r>
        <w:rPr>
          <w:rFonts w:asciiTheme="minorEastAsia" w:hAnsiTheme="minorEastAsia" w:hint="eastAsia"/>
          <w:sz w:val="24"/>
          <w:szCs w:val="24"/>
        </w:rPr>
        <w:t>,</w:t>
      </w:r>
      <w:r>
        <w:rPr>
          <w:rFonts w:asciiTheme="minorEastAsia" w:hAnsiTheme="minorEastAsia" w:hint="eastAsia"/>
          <w:sz w:val="24"/>
          <w:szCs w:val="24"/>
        </w:rPr>
        <w:t>时间培育每一颗好瓜子！选用一等</w:t>
      </w:r>
      <w:r>
        <w:rPr>
          <w:rFonts w:asciiTheme="minorEastAsia" w:hAnsiTheme="minorEastAsia" w:hint="eastAsia"/>
          <w:sz w:val="24"/>
          <w:szCs w:val="24"/>
        </w:rPr>
        <w:t>363</w:t>
      </w:r>
      <w:r>
        <w:rPr>
          <w:rFonts w:asciiTheme="minorEastAsia" w:hAnsiTheme="minorEastAsia" w:hint="eastAsia"/>
          <w:sz w:val="24"/>
          <w:szCs w:val="24"/>
        </w:rPr>
        <w:t>品种，皮薄仁厚，颗粒大，干净不脏手，口感极香，绿色食品，有绿标证书，现炒现卖新鲜！原味无任何添加剂，是内蒙古特产之一。</w:t>
      </w:r>
    </w:p>
    <w:p w14:paraId="219C7163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“爱在仁间”瓜子，挖掘潜在客户，加深客户印象，提高客户转化率；从多渠道，多来源进行分析，同时可以在现在网络上形形色色的广告中有自己的表现方式与手法，覆盖潜在客户；建立起点广面宽的销售渠道，不断拓宽销售区域。</w:t>
      </w:r>
    </w:p>
    <w:p w14:paraId="09B6B397" w14:textId="77777777" w:rsidR="009C538E" w:rsidRDefault="009C538E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41146C6A" w14:textId="77777777" w:rsidR="009C538E" w:rsidRDefault="009C538E">
      <w:pPr>
        <w:jc w:val="left"/>
      </w:pPr>
    </w:p>
    <w:p w14:paraId="47900010" w14:textId="77777777" w:rsidR="009C538E" w:rsidRDefault="009C538E">
      <w:pPr>
        <w:jc w:val="left"/>
      </w:pPr>
    </w:p>
    <w:p w14:paraId="7A5F52AE" w14:textId="77777777" w:rsidR="009C538E" w:rsidRDefault="009C538E">
      <w:pPr>
        <w:jc w:val="left"/>
      </w:pPr>
    </w:p>
    <w:p w14:paraId="35F3DA7E" w14:textId="77777777" w:rsidR="009C538E" w:rsidRDefault="009C538E">
      <w:pPr>
        <w:jc w:val="left"/>
      </w:pPr>
    </w:p>
    <w:p w14:paraId="6711E239" w14:textId="77777777" w:rsidR="009C538E" w:rsidRDefault="009C538E">
      <w:pPr>
        <w:jc w:val="left"/>
      </w:pPr>
    </w:p>
    <w:p w14:paraId="3420855E" w14:textId="77777777" w:rsidR="009C538E" w:rsidRDefault="009C538E">
      <w:pPr>
        <w:jc w:val="left"/>
      </w:pPr>
    </w:p>
    <w:p w14:paraId="5EA926C3" w14:textId="77777777" w:rsidR="009C538E" w:rsidRDefault="009C538E">
      <w:pPr>
        <w:jc w:val="left"/>
      </w:pPr>
    </w:p>
    <w:p w14:paraId="1A40E8D9" w14:textId="77777777" w:rsidR="009C538E" w:rsidRDefault="009C538E">
      <w:pPr>
        <w:jc w:val="left"/>
      </w:pPr>
    </w:p>
    <w:p w14:paraId="473196C9" w14:textId="77777777" w:rsidR="009C538E" w:rsidRDefault="009C538E">
      <w:pPr>
        <w:jc w:val="left"/>
      </w:pPr>
    </w:p>
    <w:p w14:paraId="54728193" w14:textId="77777777" w:rsidR="009C538E" w:rsidRDefault="009C538E">
      <w:pPr>
        <w:jc w:val="left"/>
      </w:pPr>
    </w:p>
    <w:p w14:paraId="47E1B51A" w14:textId="77777777" w:rsidR="009C538E" w:rsidRDefault="009C538E">
      <w:pPr>
        <w:jc w:val="left"/>
      </w:pPr>
    </w:p>
    <w:p w14:paraId="38ED71F9" w14:textId="77777777" w:rsidR="009C538E" w:rsidRDefault="009C538E">
      <w:pPr>
        <w:jc w:val="left"/>
      </w:pPr>
    </w:p>
    <w:p w14:paraId="083A3AE5" w14:textId="77777777" w:rsidR="009C538E" w:rsidRDefault="009C538E">
      <w:pPr>
        <w:jc w:val="left"/>
      </w:pPr>
    </w:p>
    <w:p w14:paraId="3CF22A13" w14:textId="77777777" w:rsidR="009C538E" w:rsidRDefault="009C538E">
      <w:pPr>
        <w:jc w:val="left"/>
      </w:pPr>
    </w:p>
    <w:p w14:paraId="3144EE4C" w14:textId="77777777" w:rsidR="009C538E" w:rsidRDefault="009C538E">
      <w:pPr>
        <w:jc w:val="left"/>
      </w:pPr>
    </w:p>
    <w:p w14:paraId="3C76B9D1" w14:textId="77777777" w:rsidR="009C538E" w:rsidRDefault="009C538E">
      <w:pPr>
        <w:jc w:val="left"/>
      </w:pPr>
    </w:p>
    <w:p w14:paraId="31C36975" w14:textId="77777777" w:rsidR="009C538E" w:rsidRDefault="009C538E">
      <w:pPr>
        <w:jc w:val="left"/>
      </w:pPr>
    </w:p>
    <w:p w14:paraId="30B181E0" w14:textId="77777777" w:rsidR="009C538E" w:rsidRDefault="009C538E">
      <w:pPr>
        <w:jc w:val="left"/>
      </w:pPr>
    </w:p>
    <w:p w14:paraId="24D03615" w14:textId="77777777" w:rsidR="009C538E" w:rsidRDefault="009C538E">
      <w:pPr>
        <w:jc w:val="left"/>
      </w:pPr>
    </w:p>
    <w:p w14:paraId="62B796F3" w14:textId="77777777" w:rsidR="009C538E" w:rsidRDefault="009C538E">
      <w:pPr>
        <w:jc w:val="left"/>
      </w:pPr>
    </w:p>
    <w:sdt>
      <w:sdtPr>
        <w:rPr>
          <w:rFonts w:ascii="宋体" w:eastAsia="宋体" w:hAnsi="宋体"/>
          <w:sz w:val="72"/>
          <w:szCs w:val="96"/>
        </w:rPr>
        <w:id w:val="147470588"/>
        <w15:color w:val="DBDBDB"/>
        <w:docPartObj>
          <w:docPartGallery w:val="Table of Contents"/>
          <w:docPartUnique/>
        </w:docPartObj>
      </w:sdtPr>
      <w:sdtEndPr>
        <w:rPr>
          <w:rFonts w:ascii="黑体" w:eastAsia="黑体" w:hAnsi="黑体" w:cs="黑体" w:hint="eastAsia"/>
          <w:b/>
          <w:sz w:val="36"/>
          <w:szCs w:val="36"/>
        </w:rPr>
      </w:sdtEndPr>
      <w:sdtContent>
        <w:p w14:paraId="3826C185" w14:textId="77777777" w:rsidR="009C538E" w:rsidRDefault="00D510D3">
          <w:pPr>
            <w:jc w:val="center"/>
            <w:rPr>
              <w:sz w:val="72"/>
              <w:szCs w:val="96"/>
            </w:rPr>
          </w:pPr>
          <w:r>
            <w:rPr>
              <w:rFonts w:ascii="宋体" w:eastAsia="宋体" w:hAnsi="宋体"/>
              <w:sz w:val="72"/>
              <w:szCs w:val="96"/>
            </w:rPr>
            <w:t>目录</w:t>
          </w:r>
        </w:p>
        <w:p w14:paraId="41DACB9B" w14:textId="77777777" w:rsidR="009C538E" w:rsidRDefault="009C538E">
          <w:pPr>
            <w:pStyle w:val="WPSOffice1"/>
            <w:tabs>
              <w:tab w:val="right" w:leader="dot" w:pos="8306"/>
            </w:tabs>
            <w:rPr>
              <w:rFonts w:ascii="黑体" w:eastAsia="黑体" w:hAnsi="黑体" w:cs="黑体"/>
              <w:sz w:val="36"/>
              <w:szCs w:val="36"/>
            </w:rPr>
          </w:pPr>
        </w:p>
        <w:p w14:paraId="01C1CD4F" w14:textId="77777777" w:rsidR="009C538E" w:rsidRDefault="009C538E">
          <w:pPr>
            <w:pStyle w:val="WPSOffice1"/>
            <w:tabs>
              <w:tab w:val="right" w:leader="dot" w:pos="8306"/>
            </w:tabs>
            <w:rPr>
              <w:rFonts w:ascii="黑体" w:eastAsia="黑体" w:hAnsi="黑体" w:cs="黑体"/>
              <w:sz w:val="36"/>
              <w:szCs w:val="36"/>
            </w:rPr>
          </w:pPr>
        </w:p>
        <w:p w14:paraId="02EDF491" w14:textId="77777777" w:rsidR="009C538E" w:rsidRDefault="009C538E">
          <w:pPr>
            <w:pStyle w:val="WPSOffice1"/>
            <w:tabs>
              <w:tab w:val="right" w:leader="dot" w:pos="8306"/>
            </w:tabs>
            <w:rPr>
              <w:rFonts w:ascii="黑体" w:eastAsia="黑体" w:hAnsi="黑体" w:cs="黑体"/>
              <w:sz w:val="36"/>
              <w:szCs w:val="36"/>
            </w:rPr>
          </w:pPr>
        </w:p>
        <w:p w14:paraId="7DCC203D" w14:textId="77777777" w:rsidR="009C538E" w:rsidRDefault="00D510D3">
          <w:pPr>
            <w:pStyle w:val="WPSOffice1"/>
            <w:tabs>
              <w:tab w:val="right" w:leader="dot" w:pos="8306"/>
            </w:tabs>
            <w:rPr>
              <w:rFonts w:ascii="黑体" w:eastAsia="黑体" w:hAnsi="黑体" w:cs="黑体"/>
              <w:b/>
              <w:sz w:val="36"/>
              <w:szCs w:val="36"/>
            </w:rPr>
          </w:pPr>
          <w:r>
            <w:rPr>
              <w:rFonts w:ascii="黑体" w:eastAsia="黑体" w:hAnsi="黑体" w:cs="黑体" w:hint="eastAsia"/>
              <w:sz w:val="36"/>
              <w:szCs w:val="36"/>
            </w:rPr>
            <w:fldChar w:fldCharType="begin"/>
          </w:r>
          <w:r>
            <w:rPr>
              <w:rFonts w:ascii="黑体" w:eastAsia="黑体" w:hAnsi="黑体" w:cs="黑体" w:hint="eastAsia"/>
              <w:sz w:val="36"/>
              <w:szCs w:val="36"/>
            </w:rPr>
            <w:instrText xml:space="preserve">TOC \o "1-2" \h \u </w:instrText>
          </w:r>
          <w:r>
            <w:rPr>
              <w:rFonts w:ascii="黑体" w:eastAsia="黑体" w:hAnsi="黑体" w:cs="黑体" w:hint="eastAsia"/>
              <w:sz w:val="36"/>
              <w:szCs w:val="36"/>
            </w:rPr>
            <w:fldChar w:fldCharType="separate"/>
          </w:r>
          <w:hyperlink w:anchor="_Toc22370" w:history="1"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一、市场调研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ab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begin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instrText xml:space="preserve"> PAGEREF _Toc22370 </w:instrTex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separate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3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end"/>
            </w:r>
          </w:hyperlink>
        </w:p>
        <w:p w14:paraId="1AFDB287" w14:textId="77777777" w:rsidR="009C538E" w:rsidRDefault="00D510D3">
          <w:pPr>
            <w:pStyle w:val="WPSOffice2"/>
            <w:tabs>
              <w:tab w:val="right" w:leader="dot" w:pos="8306"/>
            </w:tabs>
            <w:ind w:left="420"/>
            <w:rPr>
              <w:rFonts w:ascii="黑体" w:eastAsia="黑体" w:hAnsi="黑体" w:cs="黑体"/>
              <w:sz w:val="36"/>
              <w:szCs w:val="36"/>
            </w:rPr>
          </w:pPr>
          <w:hyperlink w:anchor="_Toc1057" w:history="1">
            <w:r>
              <w:rPr>
                <w:rFonts w:ascii="黑体" w:eastAsia="黑体" w:hAnsi="黑体" w:cs="黑体" w:hint="eastAsia"/>
                <w:sz w:val="36"/>
                <w:szCs w:val="36"/>
              </w:rPr>
              <w:t>1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、品牌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ab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begin"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instrText xml:space="preserve"> PAGEREF _Toc1057 </w:instrTex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separate"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4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end"/>
            </w:r>
          </w:hyperlink>
        </w:p>
        <w:p w14:paraId="11B6A64F" w14:textId="77777777" w:rsidR="009C538E" w:rsidRDefault="00D510D3">
          <w:pPr>
            <w:pStyle w:val="WPSOffice2"/>
            <w:tabs>
              <w:tab w:val="right" w:leader="dot" w:pos="8306"/>
            </w:tabs>
            <w:ind w:left="420"/>
            <w:rPr>
              <w:rFonts w:ascii="黑体" w:eastAsia="黑体" w:hAnsi="黑体" w:cs="黑体"/>
              <w:sz w:val="36"/>
              <w:szCs w:val="36"/>
            </w:rPr>
          </w:pPr>
          <w:hyperlink w:anchor="_Toc8988" w:history="1">
            <w:r>
              <w:rPr>
                <w:rFonts w:ascii="黑体" w:eastAsia="黑体" w:hAnsi="黑体" w:cs="黑体" w:hint="eastAsia"/>
                <w:sz w:val="36"/>
                <w:szCs w:val="36"/>
              </w:rPr>
              <w:t>2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、品种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ab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begin"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instrText xml:space="preserve"> PAGEREF _Toc8988 </w:instrTex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separate"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4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end"/>
            </w:r>
          </w:hyperlink>
        </w:p>
        <w:p w14:paraId="2716E032" w14:textId="77777777" w:rsidR="009C538E" w:rsidRDefault="00D510D3">
          <w:pPr>
            <w:pStyle w:val="WPSOffice2"/>
            <w:tabs>
              <w:tab w:val="right" w:leader="dot" w:pos="8306"/>
            </w:tabs>
            <w:ind w:left="420"/>
            <w:rPr>
              <w:rFonts w:ascii="黑体" w:eastAsia="黑体" w:hAnsi="黑体" w:cs="黑体"/>
              <w:sz w:val="36"/>
              <w:szCs w:val="36"/>
            </w:rPr>
          </w:pPr>
          <w:hyperlink w:anchor="_Toc17272" w:history="1">
            <w:r>
              <w:rPr>
                <w:rFonts w:ascii="黑体" w:eastAsia="黑体" w:hAnsi="黑体" w:cs="黑体" w:hint="eastAsia"/>
                <w:sz w:val="36"/>
                <w:szCs w:val="36"/>
              </w:rPr>
              <w:t>3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、包装特点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ab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begin"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instrText xml:space="preserve"> PAGEREF _Toc17272 </w:instrTex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separate"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4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end"/>
            </w:r>
          </w:hyperlink>
        </w:p>
        <w:p w14:paraId="33A39A2F" w14:textId="77777777" w:rsidR="009C538E" w:rsidRDefault="00D510D3">
          <w:pPr>
            <w:pStyle w:val="WPSOffice2"/>
            <w:tabs>
              <w:tab w:val="right" w:leader="dot" w:pos="8306"/>
            </w:tabs>
            <w:ind w:left="420"/>
            <w:rPr>
              <w:rFonts w:ascii="黑体" w:eastAsia="黑体" w:hAnsi="黑体" w:cs="黑体"/>
              <w:sz w:val="36"/>
              <w:szCs w:val="36"/>
            </w:rPr>
          </w:pPr>
          <w:hyperlink w:anchor="_Toc25519" w:history="1">
            <w:r>
              <w:rPr>
                <w:rFonts w:ascii="黑体" w:eastAsia="黑体" w:hAnsi="黑体" w:cs="黑体" w:hint="eastAsia"/>
                <w:sz w:val="36"/>
                <w:szCs w:val="36"/>
              </w:rPr>
              <w:t>4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、品牌测试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ab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begin"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instrText xml:space="preserve"> PAGEREF _Toc25519 </w:instrTex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separate"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4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end"/>
            </w:r>
          </w:hyperlink>
        </w:p>
        <w:p w14:paraId="265EC382" w14:textId="77777777" w:rsidR="009C538E" w:rsidRDefault="00D510D3">
          <w:pPr>
            <w:pStyle w:val="WPSOffice2"/>
            <w:tabs>
              <w:tab w:val="right" w:leader="dot" w:pos="8306"/>
            </w:tabs>
            <w:ind w:left="420"/>
            <w:rPr>
              <w:rFonts w:ascii="黑体" w:eastAsia="黑体" w:hAnsi="黑体" w:cs="黑体"/>
              <w:sz w:val="36"/>
              <w:szCs w:val="36"/>
            </w:rPr>
          </w:pPr>
          <w:hyperlink w:anchor="_Toc21402" w:history="1">
            <w:r>
              <w:rPr>
                <w:rFonts w:ascii="黑体" w:eastAsia="黑体" w:hAnsi="黑体" w:cs="黑体" w:hint="eastAsia"/>
                <w:sz w:val="36"/>
                <w:szCs w:val="36"/>
              </w:rPr>
              <w:t>5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、调研结果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ab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begin"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instrText xml:space="preserve"> PAGEREF _Toc21402 </w:instrTex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separate"/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4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fldChar w:fldCharType="end"/>
            </w:r>
          </w:hyperlink>
        </w:p>
        <w:p w14:paraId="1C7F222D" w14:textId="77777777" w:rsidR="009C538E" w:rsidRDefault="00D510D3">
          <w:pPr>
            <w:pStyle w:val="WPSOffice1"/>
            <w:tabs>
              <w:tab w:val="right" w:leader="dot" w:pos="8306"/>
            </w:tabs>
            <w:rPr>
              <w:rFonts w:ascii="黑体" w:eastAsia="黑体" w:hAnsi="黑体" w:cs="黑体"/>
              <w:b/>
              <w:sz w:val="36"/>
              <w:szCs w:val="36"/>
            </w:rPr>
          </w:pPr>
          <w:hyperlink w:anchor="_Toc21717" w:history="1"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二、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SWOT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分析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ab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begin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instrText xml:space="preserve"> PAGEREF _Toc21717 </w:instrTex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separate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4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end"/>
            </w:r>
          </w:hyperlink>
        </w:p>
        <w:p w14:paraId="544EEAEB" w14:textId="77777777" w:rsidR="009C538E" w:rsidRDefault="00D510D3">
          <w:pPr>
            <w:pStyle w:val="WPSOffice1"/>
            <w:tabs>
              <w:tab w:val="right" w:leader="dot" w:pos="8306"/>
            </w:tabs>
            <w:rPr>
              <w:rFonts w:ascii="黑体" w:eastAsia="黑体" w:hAnsi="黑体" w:cs="黑体"/>
              <w:b/>
              <w:sz w:val="36"/>
              <w:szCs w:val="36"/>
            </w:rPr>
          </w:pPr>
          <w:hyperlink w:anchor="_Toc22044" w:history="1"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三、项目定位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ab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begin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instrText xml:space="preserve"> PAGEREF _Toc22044 </w:instrTex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separate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5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end"/>
            </w:r>
          </w:hyperlink>
        </w:p>
        <w:p w14:paraId="729719A7" w14:textId="77777777" w:rsidR="009C538E" w:rsidRDefault="00D510D3">
          <w:pPr>
            <w:pStyle w:val="WPSOffice1"/>
            <w:tabs>
              <w:tab w:val="right" w:leader="dot" w:pos="8306"/>
            </w:tabs>
            <w:rPr>
              <w:rFonts w:ascii="黑体" w:eastAsia="黑体" w:hAnsi="黑体" w:cs="黑体"/>
              <w:b/>
              <w:sz w:val="36"/>
              <w:szCs w:val="36"/>
            </w:rPr>
          </w:pPr>
          <w:hyperlink w:anchor="_Toc7056" w:history="1"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四、创意策略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ab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begin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instrText xml:space="preserve"> PAGEREF _Toc7056 </w:instrTex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separate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5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end"/>
            </w:r>
          </w:hyperlink>
        </w:p>
        <w:p w14:paraId="29C0052B" w14:textId="77777777" w:rsidR="009C538E" w:rsidRDefault="00D510D3">
          <w:pPr>
            <w:pStyle w:val="WPSOffice1"/>
            <w:tabs>
              <w:tab w:val="right" w:leader="dot" w:pos="8306"/>
            </w:tabs>
            <w:rPr>
              <w:rFonts w:ascii="黑体" w:eastAsia="黑体" w:hAnsi="黑体" w:cs="黑体"/>
              <w:b/>
              <w:sz w:val="36"/>
              <w:szCs w:val="36"/>
            </w:rPr>
          </w:pPr>
          <w:hyperlink w:anchor="_Toc9932" w:history="1"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五、行动方案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ab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begin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instrText xml:space="preserve"> PAGEREF _Toc9932 </w:instrTex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separate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5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end"/>
            </w:r>
          </w:hyperlink>
        </w:p>
        <w:p w14:paraId="469312DF" w14:textId="77777777" w:rsidR="009C538E" w:rsidRDefault="00D510D3">
          <w:pPr>
            <w:pStyle w:val="WPSOffice1"/>
            <w:tabs>
              <w:tab w:val="right" w:leader="dot" w:pos="8306"/>
            </w:tabs>
            <w:rPr>
              <w:rFonts w:ascii="黑体" w:eastAsia="黑体" w:hAnsi="黑体" w:cs="黑体"/>
              <w:b/>
              <w:sz w:val="36"/>
              <w:szCs w:val="36"/>
            </w:rPr>
          </w:pPr>
          <w:hyperlink w:anchor="_Toc3065" w:history="1"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六、财务预算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ab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begin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instrText xml:space="preserve"> PAGEREF _Toc3065 </w:instrTex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separate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6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end"/>
            </w:r>
          </w:hyperlink>
        </w:p>
        <w:p w14:paraId="1347BD19" w14:textId="77777777" w:rsidR="009C538E" w:rsidRDefault="00D510D3">
          <w:pPr>
            <w:pStyle w:val="WPSOffice1"/>
            <w:tabs>
              <w:tab w:val="right" w:leader="dot" w:pos="8306"/>
            </w:tabs>
            <w:rPr>
              <w:rFonts w:ascii="黑体" w:eastAsia="黑体" w:hAnsi="黑体" w:cs="黑体"/>
              <w:b/>
              <w:sz w:val="36"/>
              <w:szCs w:val="36"/>
            </w:rPr>
          </w:pPr>
          <w:hyperlink w:anchor="_Toc15044" w:history="1"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七、结束语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ab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begin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instrText xml:space="preserve"> PAGEREF _Toc15044 </w:instrTex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separate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6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fldChar w:fldCharType="end"/>
            </w:r>
          </w:hyperlink>
        </w:p>
        <w:p w14:paraId="422E1184" w14:textId="77777777" w:rsidR="009C538E" w:rsidRDefault="00D510D3">
          <w:pPr>
            <w:jc w:val="left"/>
            <w:rPr>
              <w:rFonts w:ascii="黑体" w:eastAsia="黑体" w:hAnsi="黑体" w:cs="黑体"/>
              <w:sz w:val="36"/>
              <w:szCs w:val="36"/>
            </w:rPr>
          </w:pPr>
          <w:r>
            <w:rPr>
              <w:rFonts w:ascii="黑体" w:eastAsia="黑体" w:hAnsi="黑体" w:cs="黑体" w:hint="eastAsia"/>
              <w:b/>
              <w:sz w:val="36"/>
              <w:szCs w:val="36"/>
            </w:rPr>
            <w:fldChar w:fldCharType="end"/>
          </w:r>
        </w:p>
      </w:sdtContent>
    </w:sdt>
    <w:p w14:paraId="7C62DFF3" w14:textId="77777777" w:rsidR="009C538E" w:rsidRDefault="009C538E">
      <w:pPr>
        <w:jc w:val="left"/>
      </w:pPr>
    </w:p>
    <w:p w14:paraId="783655CD" w14:textId="77777777" w:rsidR="009C538E" w:rsidRDefault="009C538E">
      <w:pPr>
        <w:jc w:val="left"/>
      </w:pPr>
    </w:p>
    <w:p w14:paraId="5786824C" w14:textId="77777777" w:rsidR="009C538E" w:rsidRDefault="009C538E">
      <w:pPr>
        <w:jc w:val="left"/>
      </w:pPr>
    </w:p>
    <w:p w14:paraId="5E417BF1" w14:textId="77777777" w:rsidR="009C538E" w:rsidRDefault="009C538E">
      <w:pPr>
        <w:jc w:val="left"/>
      </w:pPr>
    </w:p>
    <w:p w14:paraId="113CC0B1" w14:textId="77777777" w:rsidR="009C538E" w:rsidRDefault="009C538E">
      <w:pPr>
        <w:jc w:val="left"/>
      </w:pPr>
    </w:p>
    <w:p w14:paraId="62B90E9B" w14:textId="77777777" w:rsidR="009C538E" w:rsidRDefault="009C538E">
      <w:pPr>
        <w:jc w:val="left"/>
      </w:pPr>
    </w:p>
    <w:p w14:paraId="70723502" w14:textId="77777777" w:rsidR="009C538E" w:rsidRDefault="009C538E">
      <w:pPr>
        <w:jc w:val="left"/>
      </w:pPr>
    </w:p>
    <w:p w14:paraId="686892B9" w14:textId="77777777" w:rsidR="009C538E" w:rsidRDefault="009C538E">
      <w:pPr>
        <w:jc w:val="left"/>
      </w:pPr>
    </w:p>
    <w:p w14:paraId="0ED1ACEF" w14:textId="77777777" w:rsidR="009C538E" w:rsidRDefault="009C538E">
      <w:pPr>
        <w:jc w:val="left"/>
      </w:pPr>
    </w:p>
    <w:p w14:paraId="1CE40B9E" w14:textId="77777777" w:rsidR="009C538E" w:rsidRDefault="00D510D3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0" w:name="_Toc22370"/>
      <w:r>
        <w:rPr>
          <w:rFonts w:ascii="黑体" w:eastAsia="黑体" w:hAnsi="黑体" w:hint="eastAsia"/>
          <w:sz w:val="32"/>
          <w:szCs w:val="32"/>
        </w:rPr>
        <w:lastRenderedPageBreak/>
        <w:t>一、市场调研</w:t>
      </w:r>
      <w:bookmarkEnd w:id="0"/>
    </w:p>
    <w:p w14:paraId="739E681D" w14:textId="77777777" w:rsidR="009C538E" w:rsidRDefault="00D510D3">
      <w:pPr>
        <w:spacing w:line="360" w:lineRule="auto"/>
        <w:ind w:firstLineChars="200" w:firstLine="480"/>
        <w:jc w:val="left"/>
        <w:outlineLvl w:val="1"/>
        <w:rPr>
          <w:rFonts w:ascii="黑体" w:eastAsia="黑体" w:hAnsi="黑体" w:cs="黑体"/>
          <w:sz w:val="24"/>
          <w:szCs w:val="24"/>
        </w:rPr>
      </w:pPr>
      <w:bookmarkStart w:id="1" w:name="_Toc1057"/>
      <w:r>
        <w:rPr>
          <w:rFonts w:ascii="黑体" w:eastAsia="黑体" w:hAnsi="黑体" w:cs="黑体" w:hint="eastAsia"/>
          <w:sz w:val="24"/>
          <w:szCs w:val="24"/>
        </w:rPr>
        <w:t>1</w:t>
      </w:r>
      <w:r>
        <w:rPr>
          <w:rFonts w:ascii="黑体" w:eastAsia="黑体" w:hAnsi="黑体" w:cs="黑体" w:hint="eastAsia"/>
          <w:sz w:val="24"/>
          <w:szCs w:val="24"/>
        </w:rPr>
        <w:t>、品牌</w:t>
      </w:r>
      <w:bookmarkEnd w:id="1"/>
    </w:p>
    <w:p w14:paraId="1F0D17D3" w14:textId="77777777" w:rsidR="009C538E" w:rsidRDefault="00D510D3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主流瓜子品牌多且十分重视副品牌使用；竞争品牌十分注重对于瓜子产品品类占位，大部分瓜子选择了品类名称与品牌相结合的方法，反映了瓜子产品竞争特点。</w:t>
      </w:r>
    </w:p>
    <w:p w14:paraId="5457B3B9" w14:textId="77777777" w:rsidR="009C538E" w:rsidRDefault="00D510D3">
      <w:pPr>
        <w:spacing w:line="360" w:lineRule="auto"/>
        <w:ind w:firstLineChars="200" w:firstLine="480"/>
        <w:jc w:val="left"/>
        <w:outlineLvl w:val="1"/>
        <w:rPr>
          <w:rFonts w:ascii="黑体" w:eastAsia="黑体" w:hAnsi="黑体" w:cs="黑体"/>
          <w:sz w:val="24"/>
          <w:szCs w:val="24"/>
        </w:rPr>
      </w:pPr>
      <w:bookmarkStart w:id="2" w:name="_Toc8988"/>
      <w:r>
        <w:rPr>
          <w:rFonts w:ascii="黑体" w:eastAsia="黑体" w:hAnsi="黑体" w:cs="黑体" w:hint="eastAsia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、品种</w:t>
      </w:r>
      <w:bookmarkEnd w:id="2"/>
    </w:p>
    <w:p w14:paraId="43969148" w14:textId="77777777" w:rsidR="009C538E" w:rsidRDefault="00D510D3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目前“爱在仁间”瓜子市场品种主打原味瓜子。</w:t>
      </w:r>
    </w:p>
    <w:p w14:paraId="02503F2B" w14:textId="77777777" w:rsidR="009C538E" w:rsidRDefault="00D510D3">
      <w:pPr>
        <w:spacing w:line="360" w:lineRule="auto"/>
        <w:ind w:firstLineChars="200" w:firstLine="480"/>
        <w:jc w:val="left"/>
        <w:outlineLvl w:val="1"/>
        <w:rPr>
          <w:rFonts w:ascii="黑体" w:eastAsia="黑体" w:hAnsi="黑体" w:cs="黑体"/>
          <w:sz w:val="24"/>
          <w:szCs w:val="24"/>
        </w:rPr>
      </w:pPr>
      <w:bookmarkStart w:id="3" w:name="_Toc17272"/>
      <w:r>
        <w:rPr>
          <w:rFonts w:ascii="黑体" w:eastAsia="黑体" w:hAnsi="黑体" w:cs="黑体" w:hint="eastAsia"/>
          <w:sz w:val="24"/>
          <w:szCs w:val="24"/>
        </w:rPr>
        <w:t>3</w:t>
      </w:r>
      <w:r>
        <w:rPr>
          <w:rFonts w:ascii="黑体" w:eastAsia="黑体" w:hAnsi="黑体" w:cs="黑体" w:hint="eastAsia"/>
          <w:sz w:val="24"/>
          <w:szCs w:val="24"/>
        </w:rPr>
        <w:t>、包装特点</w:t>
      </w:r>
      <w:bookmarkEnd w:id="3"/>
    </w:p>
    <w:p w14:paraId="5B93F716" w14:textId="77777777" w:rsidR="009C538E" w:rsidRDefault="00D510D3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瓜子产品包装比较简单，包装差异化手段使用并不多，瓜子包装创新空间巨大：材质上：塑料真空包装：款式上：罐式包装、袋式包装；设计风格：创新时尚、简约式；色彩使用：绿色、白色、黄色。</w:t>
      </w:r>
    </w:p>
    <w:p w14:paraId="567AF61D" w14:textId="77777777" w:rsidR="009C538E" w:rsidRDefault="00D510D3">
      <w:pPr>
        <w:spacing w:line="360" w:lineRule="auto"/>
        <w:ind w:firstLineChars="200" w:firstLine="480"/>
        <w:jc w:val="left"/>
        <w:outlineLvl w:val="1"/>
        <w:rPr>
          <w:rFonts w:ascii="楷体GB2312" w:eastAsia="楷体GB2312" w:hAnsi="楷体"/>
          <w:sz w:val="24"/>
          <w:szCs w:val="24"/>
        </w:rPr>
      </w:pPr>
      <w:bookmarkStart w:id="4" w:name="_Toc25519"/>
      <w:r>
        <w:rPr>
          <w:rFonts w:ascii="黑体" w:eastAsia="黑体" w:hAnsi="黑体" w:cs="黑体" w:hint="eastAsia"/>
          <w:sz w:val="24"/>
          <w:szCs w:val="24"/>
        </w:rPr>
        <w:t>4</w:t>
      </w:r>
      <w:r>
        <w:rPr>
          <w:rFonts w:ascii="黑体" w:eastAsia="黑体" w:hAnsi="黑体" w:cs="黑体" w:hint="eastAsia"/>
          <w:sz w:val="24"/>
          <w:szCs w:val="24"/>
        </w:rPr>
        <w:t>、品牌测试</w:t>
      </w:r>
      <w:bookmarkEnd w:id="4"/>
    </w:p>
    <w:p w14:paraId="46408F53" w14:textId="77777777" w:rsidR="009C538E" w:rsidRDefault="00D510D3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对炒货品牌爱在仁间在内蒙古市场进行了消费者品牌感知测试，主要内容为测试消费者在某个名称时行业联想，在所有参与</w:t>
      </w:r>
      <w:r>
        <w:rPr>
          <w:rFonts w:hint="eastAsia"/>
          <w:sz w:val="24"/>
          <w:szCs w:val="24"/>
        </w:rPr>
        <w:t>测试中，对于“爱在仁间”，部分消费者均知道其为食品瓜子品牌。从调查情况看，“爱在仁间”产生的品类联想与行业关联高度统一，消费者都能准确地判断出“爱在仁间”瓜子属性，反映了爱在仁间品牌有较高的品牌知名度、认知度。</w:t>
      </w:r>
    </w:p>
    <w:p w14:paraId="35C7465C" w14:textId="77777777" w:rsidR="009C538E" w:rsidRDefault="00D510D3">
      <w:pPr>
        <w:spacing w:line="360" w:lineRule="auto"/>
        <w:ind w:firstLineChars="200" w:firstLine="480"/>
        <w:jc w:val="left"/>
        <w:outlineLvl w:val="1"/>
        <w:rPr>
          <w:rFonts w:ascii="黑体" w:eastAsia="黑体" w:hAnsi="黑体" w:cs="黑体"/>
          <w:sz w:val="24"/>
          <w:szCs w:val="24"/>
        </w:rPr>
      </w:pPr>
      <w:bookmarkStart w:id="5" w:name="_Toc21402"/>
      <w:r>
        <w:rPr>
          <w:rFonts w:ascii="黑体" w:eastAsia="黑体" w:hAnsi="黑体" w:cs="黑体" w:hint="eastAsia"/>
          <w:sz w:val="24"/>
          <w:szCs w:val="24"/>
        </w:rPr>
        <w:t>5</w:t>
      </w:r>
      <w:r>
        <w:rPr>
          <w:rFonts w:ascii="黑体" w:eastAsia="黑体" w:hAnsi="黑体" w:cs="黑体" w:hint="eastAsia"/>
          <w:sz w:val="24"/>
          <w:szCs w:val="24"/>
        </w:rPr>
        <w:t>、调研结果</w:t>
      </w:r>
      <w:bookmarkEnd w:id="5"/>
    </w:p>
    <w:p w14:paraId="38E2FDC8" w14:textId="77777777" w:rsidR="009C538E" w:rsidRDefault="00D510D3">
      <w:pPr>
        <w:spacing w:line="360" w:lineRule="auto"/>
        <w:ind w:firstLineChars="200"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）瓜子单品上，“爱在仁间”瓜子已经形成了占有一定的市场地位，其他品类形成比较突出的梯级。消费者在购买瓜子的时候多数表示会注重瓜子种类、口味。所以做包装的时候要注意突出区域品牌，企业文化，经营理念。</w:t>
      </w:r>
    </w:p>
    <w:p w14:paraId="772EAAA2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）在调研中发现，消费者消费频率一直不是很高，消费者往往将吃瓜子作为一种不健康生活</w:t>
      </w:r>
      <w:r>
        <w:rPr>
          <w:rFonts w:asciiTheme="minorEastAsia" w:hAnsiTheme="minorEastAsia" w:hint="eastAsia"/>
          <w:sz w:val="24"/>
          <w:szCs w:val="24"/>
        </w:rPr>
        <w:t>方式。在做包装时可以在包装上著明产品的益处，增加消费者的购买欲。</w:t>
      </w:r>
    </w:p>
    <w:p w14:paraId="545505E8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对于包装风格的设计，约一半的人喜欢独特的设计，一部分人喜欢简单化品牌化的类型，极少部分的人喜欢可爱与怪异的风格，所以在做包装时要注意包装的独特性，然后赋予不同种类的风格，但是整体风格统一。</w:t>
      </w:r>
    </w:p>
    <w:p w14:paraId="5CD07543" w14:textId="77777777" w:rsidR="009C538E" w:rsidRDefault="009C538E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6" w:name="_Toc21717"/>
    </w:p>
    <w:p w14:paraId="442F7F54" w14:textId="77777777" w:rsidR="009C538E" w:rsidRDefault="009C538E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</w:p>
    <w:p w14:paraId="6D349A3F" w14:textId="77777777" w:rsidR="009C538E" w:rsidRDefault="00D510D3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</w:t>
      </w:r>
      <w:r>
        <w:rPr>
          <w:rFonts w:ascii="黑体" w:eastAsia="黑体" w:hAnsi="黑体" w:hint="eastAsia"/>
          <w:sz w:val="32"/>
          <w:szCs w:val="32"/>
        </w:rPr>
        <w:t>SWOT</w:t>
      </w:r>
      <w:r>
        <w:rPr>
          <w:rFonts w:ascii="黑体" w:eastAsia="黑体" w:hAnsi="黑体" w:hint="eastAsia"/>
          <w:sz w:val="32"/>
          <w:szCs w:val="32"/>
        </w:rPr>
        <w:t>分析</w:t>
      </w:r>
      <w:bookmarkEnd w:id="6"/>
    </w:p>
    <w:p w14:paraId="160E4FD6" w14:textId="77777777" w:rsidR="009C538E" w:rsidRDefault="00D510D3">
      <w:pPr>
        <w:spacing w:line="360" w:lineRule="auto"/>
        <w:ind w:firstLineChars="200" w:firstLine="480"/>
        <w:jc w:val="left"/>
        <w:outlineLvl w:val="1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优势</w:t>
      </w:r>
      <w:r>
        <w:rPr>
          <w:rFonts w:ascii="黑体" w:eastAsia="黑体" w:hAnsi="黑体" w:cs="黑体" w:hint="eastAsia"/>
          <w:sz w:val="24"/>
          <w:szCs w:val="24"/>
        </w:rPr>
        <w:t>(strength):</w:t>
      </w:r>
    </w:p>
    <w:p w14:paraId="3E197C6A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1)</w:t>
      </w:r>
      <w:r>
        <w:rPr>
          <w:rFonts w:asciiTheme="minorEastAsia" w:hAnsiTheme="minorEastAsia" w:hint="eastAsia"/>
          <w:sz w:val="24"/>
          <w:szCs w:val="24"/>
        </w:rPr>
        <w:t>爱在仁间瓜子具有厚重的文化底蕴，品牌知名度高，品质过硬，企业多年的稳健发展已在市场上培养了较为稳定的消费群体。</w:t>
      </w:r>
    </w:p>
    <w:p w14:paraId="72C6C6C5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2)</w:t>
      </w:r>
      <w:r>
        <w:rPr>
          <w:rFonts w:asciiTheme="minorEastAsia" w:hAnsiTheme="minorEastAsia" w:hint="eastAsia"/>
          <w:sz w:val="24"/>
          <w:szCs w:val="24"/>
        </w:rPr>
        <w:t>能够出示相关的食品安全证书，采用优质的物流企业，保证货物质量。</w:t>
      </w:r>
    </w:p>
    <w:p w14:paraId="4EC472B8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3)</w:t>
      </w:r>
      <w:r>
        <w:rPr>
          <w:rFonts w:asciiTheme="minorEastAsia" w:hAnsiTheme="minorEastAsia" w:hint="eastAsia"/>
          <w:sz w:val="24"/>
          <w:szCs w:val="24"/>
        </w:rPr>
        <w:t>由于在货源上</w:t>
      </w:r>
      <w:r>
        <w:rPr>
          <w:rFonts w:asciiTheme="minorEastAsia" w:hAnsiTheme="minorEastAsia" w:hint="eastAsia"/>
          <w:sz w:val="24"/>
          <w:szCs w:val="24"/>
        </w:rPr>
        <w:t>采取厂家直供的模式，且和厂商保持了良好的合作，在保证盈利的基础</w:t>
      </w:r>
      <w:r>
        <w:rPr>
          <w:rFonts w:asciiTheme="minorEastAsia" w:hAnsiTheme="minorEastAsia" w:hint="eastAsia"/>
          <w:sz w:val="24"/>
          <w:szCs w:val="24"/>
        </w:rPr>
        <w:t>_</w:t>
      </w:r>
      <w:r>
        <w:rPr>
          <w:rFonts w:asciiTheme="minorEastAsia" w:hAnsiTheme="minorEastAsia" w:hint="eastAsia"/>
          <w:sz w:val="24"/>
          <w:szCs w:val="24"/>
        </w:rPr>
        <w:t>上在价格上具有相当的竞争力。</w:t>
      </w:r>
    </w:p>
    <w:p w14:paraId="6171E01F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4)</w:t>
      </w:r>
      <w:r>
        <w:rPr>
          <w:rFonts w:asciiTheme="minorEastAsia" w:hAnsiTheme="minorEastAsia" w:hint="eastAsia"/>
          <w:sz w:val="24"/>
          <w:szCs w:val="24"/>
        </w:rPr>
        <w:t>团队队员在校内人脉较广，在营销上具有天然优势，成员间关系良好。</w:t>
      </w:r>
    </w:p>
    <w:p w14:paraId="68AFF8F3" w14:textId="77777777" w:rsidR="009C538E" w:rsidRDefault="00D510D3">
      <w:pPr>
        <w:spacing w:line="360" w:lineRule="auto"/>
        <w:ind w:firstLineChars="200" w:firstLine="480"/>
        <w:jc w:val="left"/>
      </w:pPr>
      <w:r>
        <w:rPr>
          <w:rFonts w:ascii="楷体GB2312" w:eastAsia="楷体GB2312" w:hAnsi="楷体" w:hint="eastAsia"/>
          <w:sz w:val="24"/>
          <w:szCs w:val="24"/>
        </w:rPr>
        <w:t>劣势</w:t>
      </w:r>
      <w:r>
        <w:rPr>
          <w:rFonts w:hint="eastAsia"/>
        </w:rPr>
        <w:t>(</w:t>
      </w:r>
      <w:r>
        <w:rPr>
          <w:rFonts w:ascii="Times New Roman" w:hAnsi="Times New Roman" w:cs="Times New Roman"/>
          <w:sz w:val="24"/>
          <w:szCs w:val="24"/>
        </w:rPr>
        <w:t>weakness</w:t>
      </w:r>
      <w:r>
        <w:rPr>
          <w:rFonts w:hint="eastAsia"/>
        </w:rPr>
        <w:t>):</w:t>
      </w:r>
    </w:p>
    <w:p w14:paraId="41EE6D80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1)</w:t>
      </w:r>
      <w:r>
        <w:rPr>
          <w:rFonts w:asciiTheme="minorEastAsia" w:hAnsiTheme="minorEastAsia" w:hint="eastAsia"/>
          <w:sz w:val="24"/>
          <w:szCs w:val="24"/>
        </w:rPr>
        <w:t>学校内部以及周边有各种休闲食品系列；</w:t>
      </w:r>
    </w:p>
    <w:p w14:paraId="72EB9E90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2)</w:t>
      </w:r>
      <w:r>
        <w:rPr>
          <w:rFonts w:asciiTheme="minorEastAsia" w:hAnsiTheme="minorEastAsia" w:hint="eastAsia"/>
          <w:sz w:val="24"/>
          <w:szCs w:val="24"/>
        </w:rPr>
        <w:t>网上商家较多</w:t>
      </w:r>
      <w:r>
        <w:rPr>
          <w:rFonts w:asciiTheme="minorEastAsia" w:hAnsiTheme="minorEastAsia" w:hint="eastAsia"/>
          <w:sz w:val="24"/>
          <w:szCs w:val="24"/>
        </w:rPr>
        <w:t>;</w:t>
      </w:r>
    </w:p>
    <w:p w14:paraId="542EFD10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3)</w:t>
      </w:r>
      <w:r>
        <w:rPr>
          <w:rFonts w:asciiTheme="minorEastAsia" w:hAnsiTheme="minorEastAsia" w:hint="eastAsia"/>
          <w:sz w:val="24"/>
          <w:szCs w:val="24"/>
        </w:rPr>
        <w:t>团队成员缺乏销售经验</w:t>
      </w:r>
      <w:r>
        <w:rPr>
          <w:rFonts w:asciiTheme="minorEastAsia" w:hAnsiTheme="minorEastAsia" w:hint="eastAsia"/>
          <w:sz w:val="24"/>
          <w:szCs w:val="24"/>
        </w:rPr>
        <w:t>;</w:t>
      </w:r>
    </w:p>
    <w:p w14:paraId="29AF274E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4)</w:t>
      </w:r>
      <w:r>
        <w:rPr>
          <w:rFonts w:asciiTheme="minorEastAsia" w:hAnsiTheme="minorEastAsia" w:hint="eastAsia"/>
          <w:sz w:val="24"/>
          <w:szCs w:val="24"/>
        </w:rPr>
        <w:t>产品相关替代品较多</w:t>
      </w:r>
      <w:r>
        <w:rPr>
          <w:rFonts w:asciiTheme="minorEastAsia" w:hAnsiTheme="minorEastAsia" w:hint="eastAsia"/>
          <w:sz w:val="24"/>
          <w:szCs w:val="24"/>
        </w:rPr>
        <w:t>;</w:t>
      </w:r>
      <w:r>
        <w:rPr>
          <w:rFonts w:asciiTheme="minorEastAsia" w:hAnsiTheme="minorEastAsia" w:hint="eastAsia"/>
          <w:sz w:val="24"/>
          <w:szCs w:val="24"/>
        </w:rPr>
        <w:t>距离相对较远，运输存在一定的问题。</w:t>
      </w:r>
    </w:p>
    <w:p w14:paraId="3F83A2AB" w14:textId="77777777" w:rsidR="009C538E" w:rsidRDefault="00D510D3">
      <w:pPr>
        <w:spacing w:line="360" w:lineRule="auto"/>
        <w:ind w:firstLineChars="200" w:firstLine="480"/>
        <w:jc w:val="left"/>
        <w:outlineLvl w:val="1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机会</w:t>
      </w:r>
      <w:r>
        <w:rPr>
          <w:rFonts w:ascii="黑体" w:eastAsia="黑体" w:hAnsi="黑体" w:cs="黑体" w:hint="eastAsia"/>
          <w:sz w:val="24"/>
          <w:szCs w:val="24"/>
        </w:rPr>
        <w:t>(opportunity):</w:t>
      </w:r>
    </w:p>
    <w:p w14:paraId="380450F7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1)</w:t>
      </w:r>
      <w:r>
        <w:rPr>
          <w:rFonts w:asciiTheme="minorEastAsia" w:hAnsiTheme="minorEastAsia" w:hint="eastAsia"/>
          <w:sz w:val="24"/>
          <w:szCs w:val="24"/>
        </w:rPr>
        <w:t>学校周边与网上购买不方便。</w:t>
      </w:r>
    </w:p>
    <w:p w14:paraId="18A2DB37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2)</w:t>
      </w:r>
      <w:r>
        <w:rPr>
          <w:rFonts w:asciiTheme="minorEastAsia" w:hAnsiTheme="minorEastAsia" w:hint="eastAsia"/>
          <w:sz w:val="24"/>
          <w:szCs w:val="24"/>
        </w:rPr>
        <w:t>价格定位合理，和超市一般普通价格相似。</w:t>
      </w:r>
    </w:p>
    <w:p w14:paraId="3AC08B65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3)</w:t>
      </w:r>
      <w:r>
        <w:rPr>
          <w:rFonts w:asciiTheme="minorEastAsia" w:hAnsiTheme="minorEastAsia" w:hint="eastAsia"/>
          <w:sz w:val="24"/>
          <w:szCs w:val="24"/>
        </w:rPr>
        <w:t>大学生相比高中，初中生而言空余时间较多，相对而言对休闲食品需求大。</w:t>
      </w:r>
    </w:p>
    <w:p w14:paraId="07B0874C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4)</w:t>
      </w:r>
      <w:r>
        <w:rPr>
          <w:rFonts w:asciiTheme="minorEastAsia" w:hAnsiTheme="minorEastAsia" w:hint="eastAsia"/>
          <w:sz w:val="24"/>
          <w:szCs w:val="24"/>
        </w:rPr>
        <w:t>“爱在仁间”瓜子品牌知名度高，公众关注度频率高，并好评率高。</w:t>
      </w:r>
    </w:p>
    <w:p w14:paraId="1A432DC7" w14:textId="77777777" w:rsidR="009C538E" w:rsidRDefault="00D510D3">
      <w:pPr>
        <w:spacing w:line="360" w:lineRule="auto"/>
        <w:ind w:firstLineChars="200" w:firstLine="480"/>
        <w:jc w:val="left"/>
        <w:outlineLvl w:val="1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威胁（</w:t>
      </w:r>
      <w:r>
        <w:rPr>
          <w:rFonts w:ascii="黑体" w:eastAsia="黑体" w:hAnsi="黑体" w:cs="黑体" w:hint="eastAsia"/>
          <w:sz w:val="24"/>
          <w:szCs w:val="24"/>
        </w:rPr>
        <w:t>Threats):</w:t>
      </w:r>
    </w:p>
    <w:p w14:paraId="1E3FE37E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1)</w:t>
      </w:r>
      <w:r>
        <w:rPr>
          <w:rFonts w:asciiTheme="minorEastAsia" w:hAnsiTheme="minorEastAsia" w:hint="eastAsia"/>
          <w:sz w:val="24"/>
          <w:szCs w:val="24"/>
        </w:rPr>
        <w:t>在学校内部以及周边有很多休闲食品，这些食品距离较近</w:t>
      </w:r>
      <w:r>
        <w:rPr>
          <w:rFonts w:asciiTheme="minorEastAsia" w:hAnsiTheme="minorEastAsia" w:hint="eastAsia"/>
          <w:sz w:val="24"/>
          <w:szCs w:val="24"/>
        </w:rPr>
        <w:t>,</w:t>
      </w:r>
      <w:r>
        <w:rPr>
          <w:rFonts w:asciiTheme="minorEastAsia" w:hAnsiTheme="minorEastAsia" w:hint="eastAsia"/>
          <w:sz w:val="24"/>
          <w:szCs w:val="24"/>
        </w:rPr>
        <w:t>在日常生活中常受到学校同学大量光顾驾轻就熟。不过这些店面不乏存在无品牌商品，质量相对得不到保证。</w:t>
      </w:r>
    </w:p>
    <w:p w14:paraId="14071518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2)</w:t>
      </w:r>
      <w:r>
        <w:rPr>
          <w:rFonts w:asciiTheme="minorEastAsia" w:hAnsiTheme="minorEastAsia" w:hint="eastAsia"/>
          <w:sz w:val="24"/>
          <w:szCs w:val="24"/>
        </w:rPr>
        <w:t>国外瓜子企业进军中国市场，加剧了市场上的瓜子竞争</w:t>
      </w:r>
    </w:p>
    <w:p w14:paraId="6EC0F5A9" w14:textId="77777777" w:rsidR="009C538E" w:rsidRDefault="00D510D3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7" w:name="_Toc22044"/>
      <w:r>
        <w:rPr>
          <w:rFonts w:ascii="黑体" w:eastAsia="黑体" w:hAnsi="黑体" w:hint="eastAsia"/>
          <w:sz w:val="32"/>
          <w:szCs w:val="32"/>
        </w:rPr>
        <w:t>三、项目定位</w:t>
      </w:r>
      <w:bookmarkEnd w:id="7"/>
    </w:p>
    <w:p w14:paraId="7B9D3A38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、通过策划提高“爱在仁间”瓜子的销售质量。</w:t>
      </w:r>
    </w:p>
    <w:p w14:paraId="59CF70DA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、通过校企合作提升学生的综合能力，增强学生在就业过程中的竞争力。</w:t>
      </w:r>
    </w:p>
    <w:p w14:paraId="06293470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、通过活动</w:t>
      </w:r>
      <w:r>
        <w:rPr>
          <w:rFonts w:asciiTheme="minorEastAsia" w:hAnsiTheme="minorEastAsia" w:hint="eastAsia"/>
          <w:sz w:val="24"/>
          <w:szCs w:val="24"/>
        </w:rPr>
        <w:t>增强学生创造、创新、实践能力。</w:t>
      </w:r>
    </w:p>
    <w:p w14:paraId="75CD6CF9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、通过活动增强企业宣传，提高“爱在仁间”瓜子销售量。</w:t>
      </w:r>
    </w:p>
    <w:p w14:paraId="64DA86D0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、增加产品的认可度，保证本次的策划活动取得良好的效果。</w:t>
      </w:r>
    </w:p>
    <w:p w14:paraId="3A2F3F7A" w14:textId="0EB354F1" w:rsidR="00A76847" w:rsidRDefault="00D510D3" w:rsidP="00A76847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8" w:name="_Toc7056"/>
      <w:r>
        <w:rPr>
          <w:rFonts w:ascii="黑体" w:eastAsia="黑体" w:hAnsi="黑体" w:hint="eastAsia"/>
          <w:sz w:val="32"/>
          <w:szCs w:val="32"/>
        </w:rPr>
        <w:lastRenderedPageBreak/>
        <w:t>四、创意策略</w:t>
      </w:r>
      <w:bookmarkEnd w:id="8"/>
    </w:p>
    <w:p w14:paraId="10CE63F1" w14:textId="07797EC7" w:rsidR="00A76847" w:rsidRPr="00A76847" w:rsidRDefault="00A76847" w:rsidP="00A76847">
      <w:pPr>
        <w:spacing w:line="360" w:lineRule="auto"/>
        <w:outlineLvl w:val="0"/>
        <w:rPr>
          <w:rFonts w:asciiTheme="minorEastAsia" w:hAnsiTheme="minorEastAsia" w:hint="eastAsia"/>
          <w:sz w:val="24"/>
          <w:szCs w:val="24"/>
        </w:rPr>
      </w:pPr>
      <w:r w:rsidRPr="00A76847">
        <w:rPr>
          <w:rFonts w:asciiTheme="minorEastAsia" w:hAnsiTheme="minorEastAsia" w:hint="eastAsia"/>
          <w:sz w:val="24"/>
          <w:szCs w:val="24"/>
        </w:rPr>
        <w:t>通过</w:t>
      </w:r>
      <w:r>
        <w:rPr>
          <w:rFonts w:asciiTheme="minorEastAsia" w:hAnsiTheme="minorEastAsia" w:hint="eastAsia"/>
          <w:sz w:val="24"/>
          <w:szCs w:val="24"/>
        </w:rPr>
        <w:t>帮客户</w:t>
      </w:r>
      <w:r w:rsidRPr="00A76847">
        <w:rPr>
          <w:rFonts w:asciiTheme="minorEastAsia" w:hAnsiTheme="minorEastAsia" w:hint="eastAsia"/>
          <w:sz w:val="24"/>
          <w:szCs w:val="24"/>
        </w:rPr>
        <w:t>拍照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A76847">
        <w:rPr>
          <w:rFonts w:asciiTheme="minorEastAsia" w:hAnsiTheme="minorEastAsia" w:hint="eastAsia"/>
          <w:sz w:val="24"/>
          <w:szCs w:val="24"/>
        </w:rPr>
        <w:t>赠送小礼品、</w:t>
      </w:r>
      <w:r>
        <w:rPr>
          <w:rFonts w:asciiTheme="minorEastAsia" w:hAnsiTheme="minorEastAsia" w:hint="eastAsia"/>
          <w:sz w:val="24"/>
          <w:szCs w:val="24"/>
        </w:rPr>
        <w:t>抽奖等小活动吸引客户来购物。</w:t>
      </w:r>
    </w:p>
    <w:p w14:paraId="04EB5EF8" w14:textId="77777777" w:rsidR="009C538E" w:rsidRDefault="00D510D3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9" w:name="_Toc9932"/>
      <w:r>
        <w:rPr>
          <w:rFonts w:ascii="黑体" w:eastAsia="黑体" w:hAnsi="黑体" w:hint="eastAsia"/>
          <w:sz w:val="32"/>
          <w:szCs w:val="32"/>
        </w:rPr>
        <w:t>五、行动方案</w:t>
      </w:r>
      <w:bookmarkEnd w:id="9"/>
    </w:p>
    <w:p w14:paraId="54A6FCFA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线上：</w:t>
      </w:r>
    </w:p>
    <w:p w14:paraId="2543D518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、上门服务：凡是从我们商家小店定购的产品，我们可提供送货上门服务。</w:t>
      </w:r>
    </w:p>
    <w:p w14:paraId="3652BE21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、电话订购服务：我们可以提供外送服务，在活动期间提供电话订购。</w:t>
      </w:r>
    </w:p>
    <w:p w14:paraId="1F54CB9C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、售后服务：在活动期间如遇质量问题，我们会根据情况给予相应的调换或补偿。</w:t>
      </w:r>
    </w:p>
    <w:p w14:paraId="1313EE6D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线下：</w:t>
      </w:r>
    </w:p>
    <w:p w14:paraId="7EAE7B66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时间：</w:t>
      </w:r>
      <w:r>
        <w:rPr>
          <w:rFonts w:asciiTheme="minorEastAsia" w:hAnsiTheme="minorEastAsia" w:hint="eastAsia"/>
          <w:sz w:val="24"/>
          <w:szCs w:val="24"/>
        </w:rPr>
        <w:t>2020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18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—</w:t>
      </w:r>
      <w:r>
        <w:rPr>
          <w:rFonts w:asciiTheme="minorEastAsia" w:hAnsiTheme="minorEastAsia" w:hint="eastAsia"/>
          <w:sz w:val="24"/>
          <w:szCs w:val="24"/>
        </w:rPr>
        <w:t>21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，根据实际情况可适当提前或延长促销时间，以保证促销活动最大量接触消费者</w:t>
      </w:r>
    </w:p>
    <w:p w14:paraId="06C0F3EA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地点：电子学院钟楼下</w:t>
      </w:r>
    </w:p>
    <w:p w14:paraId="335A153A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促销对象：电子学院大学生及老师</w:t>
      </w:r>
    </w:p>
    <w:p w14:paraId="21ED14E9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促销方式：分组行动</w:t>
      </w:r>
    </w:p>
    <w:p w14:paraId="1F47E306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促销形式：（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）促销员现场派发品尝试吃瓜子及宣传活动环节</w:t>
      </w:r>
    </w:p>
    <w:p w14:paraId="23DD0F62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）买赠环节</w:t>
      </w:r>
    </w:p>
    <w:p w14:paraId="72A3F0E6" w14:textId="77777777" w:rsidR="009C538E" w:rsidRDefault="00D510D3">
      <w:pPr>
        <w:pStyle w:val="a7"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凡现场购买“爱在仁间”瓜子，就赠送小礼品一份</w:t>
      </w:r>
    </w:p>
    <w:p w14:paraId="165DA0A4" w14:textId="77777777" w:rsidR="009C538E" w:rsidRDefault="00D510D3">
      <w:pPr>
        <w:pStyle w:val="a7"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凡购买“爱在仁间”瓜子超</w:t>
      </w:r>
      <w:r>
        <w:rPr>
          <w:rFonts w:asciiTheme="minorEastAsia" w:hAnsiTheme="minorEastAsia" w:hint="eastAsia"/>
          <w:sz w:val="24"/>
          <w:szCs w:val="24"/>
        </w:rPr>
        <w:t>39.9</w:t>
      </w:r>
      <w:r>
        <w:rPr>
          <w:rFonts w:asciiTheme="minorEastAsia" w:hAnsiTheme="minorEastAsia" w:hint="eastAsia"/>
          <w:sz w:val="24"/>
          <w:szCs w:val="24"/>
        </w:rPr>
        <w:t>元，即赠送</w:t>
      </w:r>
      <w:r>
        <w:rPr>
          <w:rFonts w:asciiTheme="minorEastAsia" w:hAnsiTheme="minorEastAsia" w:hint="eastAsia"/>
          <w:sz w:val="24"/>
          <w:szCs w:val="24"/>
        </w:rPr>
        <w:t>35</w:t>
      </w:r>
      <w:r>
        <w:rPr>
          <w:rFonts w:asciiTheme="minorEastAsia" w:hAnsiTheme="minorEastAsia" w:hint="eastAsia"/>
          <w:sz w:val="24"/>
          <w:szCs w:val="24"/>
        </w:rPr>
        <w:t>克瓜子一包</w:t>
      </w:r>
    </w:p>
    <w:p w14:paraId="20E87B70" w14:textId="77777777" w:rsidR="009C538E" w:rsidRDefault="00D510D3">
      <w:pPr>
        <w:pStyle w:val="a7"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到场群众均可做一次抽奖活动</w:t>
      </w:r>
    </w:p>
    <w:p w14:paraId="11D43296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抽奖规则：凡到活动现场的学生即使不买任何产品均可以参与抽奖活动</w:t>
      </w:r>
    </w:p>
    <w:p w14:paraId="14A54F21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一等奖：</w:t>
      </w:r>
      <w:r>
        <w:rPr>
          <w:rFonts w:asciiTheme="minorEastAsia" w:hAnsiTheme="minorEastAsia" w:hint="eastAsia"/>
          <w:sz w:val="24"/>
          <w:szCs w:val="24"/>
        </w:rPr>
        <w:t>35</w:t>
      </w:r>
      <w:r>
        <w:rPr>
          <w:rFonts w:asciiTheme="minorEastAsia" w:hAnsiTheme="minorEastAsia" w:hint="eastAsia"/>
          <w:sz w:val="24"/>
          <w:szCs w:val="24"/>
        </w:rPr>
        <w:t>克“爱在仁间”瓜子两包</w:t>
      </w:r>
    </w:p>
    <w:p w14:paraId="24D96607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二等奖：眼影一盒</w:t>
      </w:r>
    </w:p>
    <w:p w14:paraId="432BE77F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三等奖：随机礼品一份</w:t>
      </w:r>
    </w:p>
    <w:p w14:paraId="065CBB85" w14:textId="5B013AFC" w:rsidR="009C538E" w:rsidRDefault="00D510D3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10" w:name="_Toc3065"/>
      <w:r>
        <w:rPr>
          <w:rFonts w:ascii="黑体" w:eastAsia="黑体" w:hAnsi="黑体" w:hint="eastAsia"/>
          <w:sz w:val="32"/>
          <w:szCs w:val="32"/>
        </w:rPr>
        <w:t>六、财务预算</w:t>
      </w:r>
      <w:bookmarkEnd w:id="10"/>
    </w:p>
    <w:p w14:paraId="5940B335" w14:textId="72EF7A4F" w:rsidR="00A76847" w:rsidRPr="00A76847" w:rsidRDefault="00A76847" w:rsidP="00A76847">
      <w:pPr>
        <w:spacing w:line="360" w:lineRule="auto"/>
        <w:outlineLvl w:val="0"/>
        <w:rPr>
          <w:rFonts w:asciiTheme="minorEastAsia" w:hAnsiTheme="minorEastAsia" w:hint="eastAsia"/>
          <w:sz w:val="24"/>
          <w:szCs w:val="24"/>
        </w:rPr>
      </w:pPr>
      <w:r w:rsidRPr="00A76847">
        <w:rPr>
          <w:rFonts w:asciiTheme="minorEastAsia" w:hAnsiTheme="minorEastAsia" w:hint="eastAsia"/>
          <w:sz w:val="24"/>
          <w:szCs w:val="24"/>
        </w:rPr>
        <w:t>本组预算</w:t>
      </w:r>
      <w:r>
        <w:rPr>
          <w:rFonts w:asciiTheme="minorEastAsia" w:hAnsiTheme="minorEastAsia" w:hint="eastAsia"/>
          <w:sz w:val="24"/>
          <w:szCs w:val="24"/>
        </w:rPr>
        <w:t>共</w:t>
      </w:r>
      <w:r w:rsidRPr="00A76847">
        <w:rPr>
          <w:rFonts w:asciiTheme="minorEastAsia" w:hAnsiTheme="minorEastAsia" w:hint="eastAsia"/>
          <w:sz w:val="24"/>
          <w:szCs w:val="24"/>
        </w:rPr>
        <w:t>卖出2</w:t>
      </w:r>
      <w:r w:rsidRPr="00A76847">
        <w:rPr>
          <w:rFonts w:asciiTheme="minorEastAsia" w:hAnsiTheme="minorEastAsia"/>
          <w:sz w:val="24"/>
          <w:szCs w:val="24"/>
        </w:rPr>
        <w:t>000</w:t>
      </w:r>
      <w:r w:rsidRPr="00A76847">
        <w:rPr>
          <w:rFonts w:asciiTheme="minorEastAsia" w:hAnsiTheme="minorEastAsia" w:hint="eastAsia"/>
          <w:sz w:val="24"/>
          <w:szCs w:val="24"/>
        </w:rPr>
        <w:t>元的产品</w:t>
      </w:r>
      <w:r w:rsidR="00D510D3">
        <w:rPr>
          <w:rFonts w:asciiTheme="minorEastAsia" w:hAnsiTheme="minorEastAsia" w:hint="eastAsia"/>
          <w:sz w:val="24"/>
          <w:szCs w:val="24"/>
        </w:rPr>
        <w:t>。</w:t>
      </w:r>
    </w:p>
    <w:p w14:paraId="2E92A2A0" w14:textId="77777777" w:rsidR="009C538E" w:rsidRDefault="00D510D3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11" w:name="_Toc15044"/>
      <w:r>
        <w:rPr>
          <w:rFonts w:ascii="黑体" w:eastAsia="黑体" w:hAnsi="黑体" w:hint="eastAsia"/>
          <w:sz w:val="32"/>
          <w:szCs w:val="32"/>
        </w:rPr>
        <w:t>七、结束语</w:t>
      </w:r>
      <w:bookmarkEnd w:id="11"/>
    </w:p>
    <w:p w14:paraId="4A75AEA3" w14:textId="77777777" w:rsidR="009C538E" w:rsidRDefault="00D510D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从理论到实践，可以说是苦多于甜，但是可以学到很多很多的东西，同时不仅可以巩固了以前所学过的知识，而且学到了很多在书本上所没有学到过的知识。</w:t>
      </w:r>
      <w:r>
        <w:rPr>
          <w:rFonts w:asciiTheme="minorEastAsia" w:hAnsiTheme="minorEastAsia" w:hint="eastAsia"/>
          <w:sz w:val="24"/>
          <w:szCs w:val="24"/>
        </w:rPr>
        <w:lastRenderedPageBreak/>
        <w:t>通过这次活动使我们懂得了理论与实际相结合是很重要的，只有理论知识是远远不够的，只有把所学的理论知识与实践相结合起来，从理论中得出结论，才能真正的提高自己的实际动手能力和独立思考的能力。在活动的过程中难免会遇到</w:t>
      </w:r>
      <w:r>
        <w:rPr>
          <w:rFonts w:asciiTheme="minorEastAsia" w:hAnsiTheme="minorEastAsia" w:hint="eastAsia"/>
          <w:sz w:val="24"/>
          <w:szCs w:val="24"/>
        </w:rPr>
        <w:t>过各种各样的问题，但经过我们不懈努力都会将问题一个个解决，最后，在这里我们感谢这次活动大赛主办方给了我们这次珍贵的机会，为今后的发展积累了宝贵的经验，</w:t>
      </w:r>
      <w:r>
        <w:rPr>
          <w:rFonts w:asciiTheme="minorEastAsia" w:hAnsiTheme="minorEastAsia"/>
          <w:sz w:val="24"/>
          <w:szCs w:val="24"/>
        </w:rPr>
        <w:t>感谢老师对我们的耐心指导，我们是一个整体，我们会一起齐心协力将本次比赛做到最好。</w:t>
      </w:r>
    </w:p>
    <w:sectPr w:rsidR="009C5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GB2312">
    <w:altName w:val="宋体"/>
    <w:charset w:val="86"/>
    <w:family w:val="roman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89499F"/>
    <w:multiLevelType w:val="multilevel"/>
    <w:tmpl w:val="6789499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750"/>
    <w:rsid w:val="000B0850"/>
    <w:rsid w:val="000E7663"/>
    <w:rsid w:val="001F609D"/>
    <w:rsid w:val="00240D23"/>
    <w:rsid w:val="0030201C"/>
    <w:rsid w:val="00393B68"/>
    <w:rsid w:val="00437DBC"/>
    <w:rsid w:val="00550778"/>
    <w:rsid w:val="006023C3"/>
    <w:rsid w:val="00610D4B"/>
    <w:rsid w:val="0067450F"/>
    <w:rsid w:val="00774DCB"/>
    <w:rsid w:val="007D2E08"/>
    <w:rsid w:val="007F0569"/>
    <w:rsid w:val="00926C7B"/>
    <w:rsid w:val="00947AC2"/>
    <w:rsid w:val="00972102"/>
    <w:rsid w:val="009C538E"/>
    <w:rsid w:val="00A327D8"/>
    <w:rsid w:val="00A76847"/>
    <w:rsid w:val="00AE3F52"/>
    <w:rsid w:val="00D510D3"/>
    <w:rsid w:val="00D62727"/>
    <w:rsid w:val="00DA357D"/>
    <w:rsid w:val="00E23FA2"/>
    <w:rsid w:val="00E449AD"/>
    <w:rsid w:val="00E968E6"/>
    <w:rsid w:val="00F16750"/>
    <w:rsid w:val="00F96E87"/>
    <w:rsid w:val="1BB8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37D3"/>
  <w15:docId w15:val="{E85DFB0F-00A4-45F1-992A-AE1BF26D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李 世龙</cp:lastModifiedBy>
  <cp:revision>5</cp:revision>
  <dcterms:created xsi:type="dcterms:W3CDTF">2020-06-13T08:10:00Z</dcterms:created>
  <dcterms:modified xsi:type="dcterms:W3CDTF">2020-06-16T09:59:00Z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